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C2D13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 xml:space="preserve">ok akademicki   </w:t>
      </w:r>
      <w:r w:rsidR="000C2D13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E46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E46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019C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Mgr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4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  <w:r w:rsidRPr="00D10675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10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4C22A6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 xml:space="preserve">Kształtowanie i doskonalenie </w:t>
            </w:r>
            <w:r w:rsidR="00D54FAA" w:rsidRPr="00D10675">
              <w:rPr>
                <w:rFonts w:ascii="Corbel" w:hAnsi="Corbel"/>
                <w:b w:val="0"/>
                <w:sz w:val="24"/>
                <w:szCs w:val="22"/>
              </w:rPr>
              <w:t xml:space="preserve"> efektywnej mediacji 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w </w:t>
            </w:r>
            <w:r w:rsidR="00D54FAA" w:rsidRPr="00D10675">
              <w:rPr>
                <w:rFonts w:ascii="Corbel" w:hAnsi="Corbel"/>
                <w:b w:val="0"/>
                <w:sz w:val="24"/>
                <w:szCs w:val="22"/>
              </w:rPr>
              <w:t>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Pr="00A718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71892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teorie dotyczące konfliktów i ich rozwiązywania oraz czynniki związane z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ich rozwojem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85747A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 prawidłowości związane z mediacją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i innymi </w:t>
            </w:r>
            <w:r w:rsidR="005F479D">
              <w:rPr>
                <w:rFonts w:ascii="Corbel" w:hAnsi="Corbel"/>
                <w:b w:val="0"/>
                <w:smallCaps w:val="0"/>
                <w:szCs w:val="24"/>
              </w:rPr>
              <w:t xml:space="preserve">sposobami rozwiązywania konfliktów oraz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trudności w ich realizacji.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</w:tc>
      </w:tr>
      <w:tr w:rsidR="0085747A" w:rsidRPr="009C54AE" w:rsidTr="005F479D">
        <w:tc>
          <w:tcPr>
            <w:tcW w:w="2155" w:type="dxa"/>
          </w:tcPr>
          <w:p w:rsidR="0085747A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85747A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>dentyfikuje rodzaj i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 poziom konfliktu osób w nim ucz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 xml:space="preserve">stniczących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 xml:space="preserve">oraz rozwój procesu </w:t>
            </w:r>
            <w:r w:rsidR="008E6235">
              <w:rPr>
                <w:rFonts w:ascii="Corbel" w:hAnsi="Corbel"/>
                <w:b w:val="0"/>
                <w:smallCaps w:val="0"/>
                <w:szCs w:val="24"/>
              </w:rPr>
              <w:t>mediacji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A71892" w:rsidRDefault="005B4A41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ozróżni konflikty oraz projektuje i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sposób ich rozwiązania na drodze mediacji.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</w:tc>
      </w:tr>
      <w:tr w:rsidR="005B4A41" w:rsidRPr="009C54AE" w:rsidTr="005F479D">
        <w:tc>
          <w:tcPr>
            <w:tcW w:w="2155" w:type="dxa"/>
          </w:tcPr>
          <w:p w:rsidR="005B4A41" w:rsidRPr="00A71892" w:rsidRDefault="00A71892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5B4A41" w:rsidRPr="002B16D2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45005">
              <w:rPr>
                <w:rFonts w:ascii="Corbel" w:hAnsi="Corbel"/>
                <w:b w:val="0"/>
                <w:smallCaps w:val="0"/>
                <w:szCs w:val="24"/>
              </w:rPr>
              <w:t xml:space="preserve">komentuje </w:t>
            </w:r>
            <w:r w:rsidR="00BD528E">
              <w:rPr>
                <w:rFonts w:ascii="Corbel" w:hAnsi="Corbel"/>
                <w:b w:val="0"/>
                <w:smallCaps w:val="0"/>
                <w:szCs w:val="24"/>
              </w:rPr>
              <w:t>etyczne dylematy związane z pracą mediatora.</w:t>
            </w:r>
          </w:p>
        </w:tc>
        <w:tc>
          <w:tcPr>
            <w:tcW w:w="2120" w:type="dxa"/>
          </w:tcPr>
          <w:p w:rsidR="005B4A41" w:rsidRPr="00A71892" w:rsidRDefault="005B4A41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Style i takty</w:t>
            </w:r>
            <w:r>
              <w:rPr>
                <w:rFonts w:ascii="Corbel" w:hAnsi="Corbel"/>
                <w:sz w:val="24"/>
                <w:szCs w:val="24"/>
              </w:rPr>
              <w:t>ki stosowane podczas konfliktu.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Sposoby zarzadzania k</w:t>
            </w:r>
            <w:r>
              <w:rPr>
                <w:rFonts w:ascii="Corbel" w:hAnsi="Corbel"/>
                <w:sz w:val="24"/>
                <w:szCs w:val="24"/>
              </w:rPr>
              <w:t>onfliktami i ich rozwiązywania.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 xml:space="preserve">Metody rozwiązywania </w:t>
            </w:r>
            <w:r>
              <w:rPr>
                <w:rFonts w:ascii="Corbel" w:hAnsi="Corbel"/>
                <w:sz w:val="24"/>
                <w:szCs w:val="24"/>
              </w:rPr>
              <w:t>konfliktów przez osoby trzecie.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Jak działa mediacja; zas</w:t>
            </w:r>
            <w:r>
              <w:rPr>
                <w:rFonts w:ascii="Corbel" w:hAnsi="Corbel"/>
                <w:sz w:val="24"/>
                <w:szCs w:val="24"/>
              </w:rPr>
              <w:t>ady mediacji; zasady mediatora.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125220" w:rsidRDefault="00125220" w:rsidP="00125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Budowanie zrębów efektywnej mediacji: od nawiązania kontaktu ze stronami w sporze do budowania zaufania.</w:t>
            </w:r>
          </w:p>
        </w:tc>
      </w:tr>
      <w:tr w:rsidR="00125220" w:rsidRPr="009C54AE" w:rsidTr="00923D7D">
        <w:tc>
          <w:tcPr>
            <w:tcW w:w="9639" w:type="dxa"/>
          </w:tcPr>
          <w:p w:rsidR="00125220" w:rsidRPr="009C54AE" w:rsidRDefault="00125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220">
              <w:rPr>
                <w:rFonts w:ascii="Corbel" w:hAnsi="Corbel"/>
                <w:sz w:val="24"/>
                <w:szCs w:val="24"/>
              </w:rPr>
              <w:t>Prowadzenie mediacji; od rozpoczęcia sesji mediacyjnej do osiągania ugody.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Jak działa mediacja; zasady mediacji; zasady mediatora.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42F09" w:rsidRPr="00382447" w:rsidRDefault="00442F09" w:rsidP="00B313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82447">
              <w:rPr>
                <w:rFonts w:ascii="Corbel" w:hAnsi="Corbel"/>
                <w:b w:val="0"/>
                <w:smallCaps w:val="0"/>
              </w:rPr>
              <w:t>Przygotowanie sprawozdań z lektur dotyczących konfliktów i sposobów ich rozwiązywania – pozytywna ocena.</w:t>
            </w:r>
          </w:p>
          <w:p w:rsidR="0085747A" w:rsidRPr="00382447" w:rsidRDefault="00442F09" w:rsidP="00382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82447">
              <w:rPr>
                <w:rFonts w:ascii="Corbel" w:hAnsi="Corbel"/>
                <w:b w:val="0"/>
                <w:smallCaps w:val="0"/>
              </w:rPr>
              <w:t>Przygotowanie przez grupy dwuosobowe projektu mediacji opracowanej na podstawie</w:t>
            </w:r>
            <w:r w:rsidR="00B313FD" w:rsidRPr="00382447">
              <w:rPr>
                <w:rFonts w:ascii="Corbel" w:hAnsi="Corbel"/>
                <w:b w:val="0"/>
                <w:smallCaps w:val="0"/>
              </w:rPr>
              <w:t xml:space="preserve"> zajęć i lektur – pozytywna ocena</w:t>
            </w:r>
            <w:r w:rsidRPr="0038244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D366AE">
              <w:rPr>
                <w:rFonts w:ascii="Corbel" w:hAnsi="Corbel"/>
                <w:sz w:val="24"/>
                <w:szCs w:val="24"/>
              </w:rPr>
              <w:t>sprawozdania</w:t>
            </w:r>
            <w:r w:rsidR="00B313F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C61DC5" w:rsidRPr="009C54AE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Bargiel-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Matusewicz K.,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Negocjacje i mediacje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Polskie Wydawnictwo Ekonomiczne, Warszawa </w:t>
            </w:r>
            <w:r>
              <w:rPr>
                <w:rFonts w:ascii="Corbel" w:hAnsi="Corbel"/>
                <w:sz w:val="24"/>
                <w:szCs w:val="24"/>
              </w:rPr>
              <w:t>2010.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>, Biblioteka Moderatora, Taszyn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B313FD">
              <w:rPr>
                <w:rFonts w:ascii="Corbel" w:hAnsi="Corbel"/>
                <w:sz w:val="24"/>
                <w:szCs w:val="24"/>
              </w:rPr>
              <w:t>, PAX,</w:t>
            </w:r>
            <w:r>
              <w:rPr>
                <w:rFonts w:ascii="Corbel" w:hAnsi="Corbel"/>
                <w:sz w:val="24"/>
                <w:szCs w:val="24"/>
              </w:rPr>
              <w:t xml:space="preserve"> Warszwa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>Moore Ch. 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Rosenberg M.B.,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Porozumienie bez przemocy</w:t>
            </w:r>
            <w:r w:rsidRPr="00B313FD">
              <w:rPr>
                <w:rFonts w:ascii="Corbel" w:hAnsi="Corbel"/>
                <w:sz w:val="24"/>
                <w:szCs w:val="24"/>
              </w:rPr>
              <w:t>, Wydawnictwo Czarna Owca, Warszawa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Wilmot W.W., Hocker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957" w:rsidRDefault="008D3957" w:rsidP="00C16ABF">
      <w:pPr>
        <w:spacing w:after="0" w:line="240" w:lineRule="auto"/>
      </w:pPr>
      <w:r>
        <w:separator/>
      </w:r>
    </w:p>
  </w:endnote>
  <w:endnote w:type="continuationSeparator" w:id="0">
    <w:p w:rsidR="008D3957" w:rsidRDefault="008D39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957" w:rsidRDefault="008D3957" w:rsidP="00C16ABF">
      <w:pPr>
        <w:spacing w:after="0" w:line="240" w:lineRule="auto"/>
      </w:pPr>
      <w:r>
        <w:separator/>
      </w:r>
    </w:p>
  </w:footnote>
  <w:footnote w:type="continuationSeparator" w:id="0">
    <w:p w:rsidR="008D3957" w:rsidRDefault="008D395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261"/>
    <w:rsid w:val="000048FD"/>
    <w:rsid w:val="000077B4"/>
    <w:rsid w:val="00015B8F"/>
    <w:rsid w:val="00022ECE"/>
    <w:rsid w:val="00034031"/>
    <w:rsid w:val="00042A51"/>
    <w:rsid w:val="00042D2E"/>
    <w:rsid w:val="00044C82"/>
    <w:rsid w:val="0004500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2D13"/>
    <w:rsid w:val="000D04B0"/>
    <w:rsid w:val="000E468A"/>
    <w:rsid w:val="000F1C57"/>
    <w:rsid w:val="000F5615"/>
    <w:rsid w:val="00124BFF"/>
    <w:rsid w:val="00125220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0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BAE"/>
    <w:rsid w:val="00244ABC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3F78"/>
    <w:rsid w:val="0038244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2A6"/>
    <w:rsid w:val="004D5282"/>
    <w:rsid w:val="004F1551"/>
    <w:rsid w:val="004F55A3"/>
    <w:rsid w:val="0050496F"/>
    <w:rsid w:val="00511A46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C080F"/>
    <w:rsid w:val="005C55E5"/>
    <w:rsid w:val="005C696A"/>
    <w:rsid w:val="005E6E85"/>
    <w:rsid w:val="005F31D2"/>
    <w:rsid w:val="005F479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1C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57"/>
    <w:rsid w:val="008D3DFB"/>
    <w:rsid w:val="008E6235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7BBC"/>
    <w:rsid w:val="009E3B41"/>
    <w:rsid w:val="009F3C5C"/>
    <w:rsid w:val="009F4610"/>
    <w:rsid w:val="00A00ECC"/>
    <w:rsid w:val="00A155EE"/>
    <w:rsid w:val="00A15DC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2C1E"/>
    <w:rsid w:val="00B06142"/>
    <w:rsid w:val="00B135B1"/>
    <w:rsid w:val="00B3130B"/>
    <w:rsid w:val="00B313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FA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6B1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63B5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9CB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878E4-2624-4CDF-9BE2-A598DA42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2019-12-05T09:11:00Z</cp:lastPrinted>
  <dcterms:created xsi:type="dcterms:W3CDTF">2019-11-08T12:38:00Z</dcterms:created>
  <dcterms:modified xsi:type="dcterms:W3CDTF">2021-10-01T09:31:00Z</dcterms:modified>
</cp:coreProperties>
</file>